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4368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A78F773" wp14:editId="3DB9E7E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44FC952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8F22D1E"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6DB9A3B9"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05CAE985" w14:textId="77777777" w:rsidR="00B5191C" w:rsidRDefault="00B5191C" w:rsidP="00B5191C">
      <w:pPr>
        <w:ind w:left="4320" w:hanging="4320"/>
        <w:rPr>
          <w:rFonts w:ascii="Arial" w:hAnsi="Arial"/>
          <w:sz w:val="20"/>
        </w:rPr>
      </w:pPr>
    </w:p>
    <w:p w14:paraId="546D49CA" w14:textId="77777777" w:rsidR="00B5191C" w:rsidRPr="00DA5F45" w:rsidRDefault="00B5191C" w:rsidP="00B5191C">
      <w:pPr>
        <w:pStyle w:val="BodyText"/>
        <w:rPr>
          <w:rFonts w:ascii="Arial" w:hAnsi="Arial"/>
        </w:rPr>
      </w:pPr>
      <w:r w:rsidRPr="00DA5F45">
        <w:rPr>
          <w:rFonts w:ascii="Arial" w:hAnsi="Arial"/>
        </w:rPr>
        <w:t>FOR MORE INFORMATION:</w:t>
      </w:r>
    </w:p>
    <w:p w14:paraId="7FB4A63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05A8CE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3CDBBDC0" w14:textId="77777777" w:rsidR="00B5191C" w:rsidRDefault="00B5191C" w:rsidP="00B5191C">
      <w:pPr>
        <w:ind w:left="4320" w:hanging="4320"/>
        <w:rPr>
          <w:rFonts w:ascii="Arial" w:hAnsi="Arial"/>
          <w:sz w:val="20"/>
        </w:rPr>
      </w:pPr>
      <w:r w:rsidRPr="00DA5F45">
        <w:rPr>
          <w:rFonts w:ascii="Arial" w:hAnsi="Arial"/>
          <w:sz w:val="20"/>
        </w:rPr>
        <w:t>Organization</w:t>
      </w:r>
    </w:p>
    <w:p w14:paraId="550B4E0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DBE7117" w14:textId="77777777" w:rsidR="00B5191C" w:rsidRPr="00DA5F45" w:rsidRDefault="00B5191C" w:rsidP="00B5191C">
      <w:pPr>
        <w:rPr>
          <w:rFonts w:ascii="Arial" w:hAnsi="Arial"/>
          <w:sz w:val="20"/>
        </w:rPr>
      </w:pPr>
    </w:p>
    <w:p w14:paraId="7E053873" w14:textId="77777777" w:rsidR="00B5191C" w:rsidRPr="00DA5F45" w:rsidRDefault="00B5191C" w:rsidP="00B5191C">
      <w:pPr>
        <w:rPr>
          <w:rFonts w:ascii="Arial" w:hAnsi="Arial"/>
          <w:sz w:val="20"/>
        </w:rPr>
      </w:pPr>
    </w:p>
    <w:p w14:paraId="29537D5A" w14:textId="50273425"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43405D">
        <w:rPr>
          <w:rFonts w:ascii="Arial" w:hAnsi="Arial"/>
          <w:b/>
          <w:sz w:val="28"/>
        </w:rPr>
        <w:t>Explores Kansas Murals</w:t>
      </w:r>
    </w:p>
    <w:p w14:paraId="02FCBCFE" w14:textId="77777777" w:rsidR="00B5191C" w:rsidRPr="00DA5F45" w:rsidRDefault="00B5191C" w:rsidP="00B5191C">
      <w:pPr>
        <w:rPr>
          <w:rFonts w:ascii="Arial" w:hAnsi="Arial"/>
          <w:b/>
          <w:sz w:val="22"/>
        </w:rPr>
      </w:pPr>
    </w:p>
    <w:p w14:paraId="34EB00D7" w14:textId="6184C10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347CC3">
        <w:rPr>
          <w:rFonts w:ascii="Arial" w:hAnsi="Arial"/>
          <w:bCs/>
          <w:sz w:val="22"/>
        </w:rPr>
        <w:t>If These Walls Could Talk</w:t>
      </w:r>
      <w:r w:rsidRPr="00DA5F45">
        <w:rPr>
          <w:rFonts w:ascii="Arial" w:hAnsi="Arial"/>
          <w:sz w:val="22"/>
        </w:rPr>
        <w:t xml:space="preserve">,” a presentation and discussion by </w:t>
      </w:r>
      <w:r w:rsidR="00347CC3">
        <w:rPr>
          <w:rFonts w:ascii="Arial" w:hAnsi="Arial"/>
          <w:sz w:val="22"/>
        </w:rPr>
        <w:t>Dave Loewenstein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68C0429" w14:textId="77777777" w:rsidR="00B5191C" w:rsidRPr="00DA5F45" w:rsidRDefault="00B5191C" w:rsidP="00B5191C">
      <w:pPr>
        <w:rPr>
          <w:rFonts w:ascii="Arial" w:hAnsi="Arial"/>
          <w:sz w:val="22"/>
        </w:rPr>
      </w:pPr>
    </w:p>
    <w:p w14:paraId="34887163"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7172AA4B" w14:textId="77777777" w:rsidR="00B5191C" w:rsidRPr="00DA5F45" w:rsidRDefault="00B5191C" w:rsidP="00B5191C">
      <w:pPr>
        <w:rPr>
          <w:rFonts w:ascii="Arial" w:hAnsi="Arial"/>
          <w:sz w:val="22"/>
        </w:rPr>
      </w:pPr>
    </w:p>
    <w:p w14:paraId="79168546" w14:textId="0FD8FA68" w:rsidR="00347CC3" w:rsidRPr="00347CC3" w:rsidRDefault="00347CC3" w:rsidP="00347CC3">
      <w:pPr>
        <w:pStyle w:val="Pa0"/>
        <w:rPr>
          <w:rFonts w:ascii="Arial" w:eastAsia="Times" w:hAnsi="Arial" w:cs="Times New Roman"/>
          <w:sz w:val="22"/>
        </w:rPr>
      </w:pPr>
      <w:r w:rsidRPr="00347CC3">
        <w:rPr>
          <w:rFonts w:ascii="Arial" w:eastAsia="Times" w:hAnsi="Arial" w:cs="Times New Roman"/>
          <w:sz w:val="22"/>
        </w:rPr>
        <w:t>Murals seem to be nearly everywhere in Kansas towns</w:t>
      </w:r>
      <w:r w:rsidR="0043405D">
        <w:rPr>
          <w:rFonts w:ascii="Arial" w:eastAsia="Times" w:hAnsi="Arial" w:cs="Times New Roman"/>
          <w:sz w:val="22"/>
        </w:rPr>
        <w:t>,</w:t>
      </w:r>
      <w:r w:rsidRPr="00347CC3">
        <w:rPr>
          <w:rFonts w:ascii="Arial" w:eastAsia="Times" w:hAnsi="Arial" w:cs="Times New Roman"/>
          <w:sz w:val="22"/>
        </w:rPr>
        <w:t xml:space="preserve"> both big and small. However, it’s not a new tradition! From the iconic John </w:t>
      </w:r>
      <w:proofErr w:type="spellStart"/>
      <w:r w:rsidRPr="00347CC3">
        <w:rPr>
          <w:rFonts w:ascii="Arial" w:eastAsia="Times" w:hAnsi="Arial" w:cs="Times New Roman"/>
          <w:sz w:val="22"/>
        </w:rPr>
        <w:t>Steuart</w:t>
      </w:r>
      <w:proofErr w:type="spellEnd"/>
      <w:r w:rsidRPr="00347CC3">
        <w:rPr>
          <w:rFonts w:ascii="Arial" w:eastAsia="Times" w:hAnsi="Arial" w:cs="Times New Roman"/>
          <w:sz w:val="22"/>
        </w:rPr>
        <w:t xml:space="preserve"> Curry murals in the state’s capitol to the frescoes of Jean </w:t>
      </w:r>
      <w:proofErr w:type="spellStart"/>
      <w:r w:rsidRPr="00347CC3">
        <w:rPr>
          <w:rFonts w:ascii="Arial" w:eastAsia="Times" w:hAnsi="Arial" w:cs="Times New Roman"/>
          <w:sz w:val="22"/>
        </w:rPr>
        <w:t>Charlot</w:t>
      </w:r>
      <w:proofErr w:type="spellEnd"/>
      <w:r w:rsidRPr="00347CC3">
        <w:rPr>
          <w:rFonts w:ascii="Arial" w:eastAsia="Times" w:hAnsi="Arial" w:cs="Times New Roman"/>
          <w:sz w:val="22"/>
        </w:rPr>
        <w:t xml:space="preserve"> in Atchison, and the many murals by artists commissioned as part of the New Deal, murals have long graced our public spaces. This talk will explore the artists, meanings, and impetus behind the state’s rich collection of public murals, and how they reflect an image of who we are as Kansans. </w:t>
      </w:r>
    </w:p>
    <w:p w14:paraId="06C30EBE" w14:textId="77777777" w:rsidR="00347CC3" w:rsidRPr="00347CC3" w:rsidRDefault="00347CC3" w:rsidP="00347CC3">
      <w:pPr>
        <w:rPr>
          <w:rFonts w:ascii="Arial" w:hAnsi="Arial"/>
          <w:sz w:val="22"/>
        </w:rPr>
      </w:pPr>
    </w:p>
    <w:p w14:paraId="2D938819" w14:textId="77777777" w:rsidR="0043405D" w:rsidRDefault="0043405D" w:rsidP="0043405D">
      <w:pPr>
        <w:rPr>
          <w:rFonts w:ascii="Arial" w:hAnsi="Arial"/>
          <w:sz w:val="22"/>
        </w:rPr>
      </w:pPr>
      <w:r>
        <w:rPr>
          <w:rFonts w:ascii="Arial" w:hAnsi="Arial"/>
          <w:sz w:val="22"/>
        </w:rPr>
        <w:t xml:space="preserve">Dave Loewenstein is a muralist, printmaker, arts organizer, and co-author of </w:t>
      </w:r>
      <w:r>
        <w:rPr>
          <w:rFonts w:ascii="Arial" w:hAnsi="Arial"/>
          <w:i/>
          <w:sz w:val="22"/>
        </w:rPr>
        <w:t>Kansas Murals: A Traveler’s Guide</w:t>
      </w:r>
      <w:r>
        <w:rPr>
          <w:rFonts w:ascii="Arial" w:hAnsi="Arial"/>
          <w:sz w:val="22"/>
        </w:rPr>
        <w:t xml:space="preserve">. </w:t>
      </w:r>
      <w:r w:rsidRPr="0054462C">
        <w:rPr>
          <w:rFonts w:ascii="Arial" w:hAnsi="Arial"/>
          <w:sz w:val="22"/>
        </w:rPr>
        <w:t>In addition to his more than</w:t>
      </w:r>
      <w:r>
        <w:rPr>
          <w:rFonts w:ascii="Arial" w:hAnsi="Arial"/>
          <w:sz w:val="22"/>
        </w:rPr>
        <w:t xml:space="preserve"> twenty public works of art in Kansas, Loewenstein’s</w:t>
      </w:r>
      <w:r w:rsidRPr="0054462C">
        <w:rPr>
          <w:rFonts w:ascii="Arial" w:hAnsi="Arial"/>
          <w:sz w:val="22"/>
        </w:rPr>
        <w:t xml:space="preserve"> murals can be found </w:t>
      </w:r>
      <w:r>
        <w:rPr>
          <w:rFonts w:ascii="Arial" w:hAnsi="Arial"/>
          <w:sz w:val="22"/>
        </w:rPr>
        <w:t>across the United States,</w:t>
      </w:r>
      <w:r w:rsidRPr="0054462C">
        <w:rPr>
          <w:rFonts w:ascii="Arial" w:hAnsi="Arial"/>
          <w:sz w:val="22"/>
        </w:rPr>
        <w:t xml:space="preserve"> Northern Ireland, South Korea</w:t>
      </w:r>
      <w:r>
        <w:rPr>
          <w:rFonts w:ascii="Arial" w:hAnsi="Arial"/>
          <w:sz w:val="22"/>
        </w:rPr>
        <w:t>,</w:t>
      </w:r>
      <w:r w:rsidRPr="0054462C">
        <w:rPr>
          <w:rFonts w:ascii="Arial" w:hAnsi="Arial"/>
          <w:sz w:val="22"/>
        </w:rPr>
        <w:t xml:space="preserve"> and Brazil.</w:t>
      </w:r>
    </w:p>
    <w:p w14:paraId="42CDF2A0" w14:textId="77777777" w:rsidR="00B5191C" w:rsidRPr="00DA5F45" w:rsidRDefault="00B5191C" w:rsidP="00B5191C">
      <w:pPr>
        <w:rPr>
          <w:rFonts w:ascii="Arial" w:hAnsi="Arial"/>
          <w:sz w:val="22"/>
        </w:rPr>
      </w:pPr>
    </w:p>
    <w:p w14:paraId="71E1CA06" w14:textId="62D72532"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347CC3">
        <w:rPr>
          <w:rFonts w:ascii="Arial" w:eastAsia="Cambria" w:hAnsi="Arial" w:cs="Arial"/>
          <w:sz w:val="22"/>
          <w:szCs w:val="32"/>
        </w:rPr>
        <w:t>If These Walls Could Talk</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E104994" w14:textId="77777777" w:rsidR="00B5191C" w:rsidRPr="00DA5F45" w:rsidRDefault="00B5191C" w:rsidP="00B5191C">
      <w:pPr>
        <w:rPr>
          <w:rFonts w:ascii="Arial" w:eastAsia="Cambria" w:hAnsi="Arial" w:cs="Arial"/>
          <w:sz w:val="22"/>
          <w:szCs w:val="32"/>
        </w:rPr>
      </w:pPr>
    </w:p>
    <w:p w14:paraId="51E3A747" w14:textId="77777777" w:rsidR="00B5191C" w:rsidRPr="00DA5F45" w:rsidRDefault="00B5191C" w:rsidP="00B5191C">
      <w:pPr>
        <w:rPr>
          <w:rFonts w:ascii="Arial" w:hAnsi="Arial"/>
          <w:sz w:val="22"/>
        </w:rPr>
      </w:pPr>
    </w:p>
    <w:p w14:paraId="25953A04" w14:textId="77777777" w:rsidR="00B5191C" w:rsidRPr="00DA5F45" w:rsidRDefault="00B5191C" w:rsidP="00B5191C">
      <w:pPr>
        <w:rPr>
          <w:rFonts w:ascii="Arial" w:hAnsi="Arial"/>
          <w:sz w:val="22"/>
        </w:rPr>
      </w:pPr>
    </w:p>
    <w:p w14:paraId="68DF8285" w14:textId="77777777" w:rsidR="00B5191C" w:rsidRPr="00DA5F45" w:rsidRDefault="00B5191C" w:rsidP="00B5191C">
      <w:pPr>
        <w:jc w:val="center"/>
        <w:rPr>
          <w:rFonts w:ascii="Arial" w:hAnsi="Arial"/>
          <w:b/>
          <w:sz w:val="22"/>
        </w:rPr>
      </w:pPr>
      <w:r w:rsidRPr="00DA5F45">
        <w:rPr>
          <w:rFonts w:ascii="Arial" w:hAnsi="Arial"/>
          <w:b/>
          <w:sz w:val="22"/>
        </w:rPr>
        <w:t>-MORE-</w:t>
      </w:r>
    </w:p>
    <w:p w14:paraId="619F04B4" w14:textId="77777777" w:rsidR="00B5191C" w:rsidRPr="00DA5F45" w:rsidRDefault="00B5191C" w:rsidP="00B5191C">
      <w:pPr>
        <w:jc w:val="center"/>
        <w:rPr>
          <w:rFonts w:ascii="Arial" w:hAnsi="Arial"/>
          <w:b/>
          <w:sz w:val="22"/>
        </w:rPr>
      </w:pPr>
      <w:r w:rsidRPr="00DA5F45">
        <w:rPr>
          <w:rFonts w:ascii="Arial" w:hAnsi="Arial"/>
          <w:b/>
          <w:sz w:val="22"/>
        </w:rPr>
        <w:br w:type="page"/>
      </w:r>
    </w:p>
    <w:p w14:paraId="2C8445CF" w14:textId="72C2EE26"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43405D">
        <w:rPr>
          <w:rFonts w:ascii="Arial" w:hAnsi="Arial"/>
          <w:i/>
          <w:sz w:val="18"/>
        </w:rPr>
        <w:t>Kansas Murals</w:t>
      </w:r>
    </w:p>
    <w:p w14:paraId="6976D68F" w14:textId="77777777" w:rsidR="00B5191C" w:rsidRPr="00DA5F45" w:rsidRDefault="00B5191C" w:rsidP="00B5191C">
      <w:pPr>
        <w:rPr>
          <w:rFonts w:ascii="Arial" w:hAnsi="Arial"/>
          <w:sz w:val="22"/>
        </w:rPr>
      </w:pPr>
    </w:p>
    <w:p w14:paraId="0F122D47" w14:textId="1618244A"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47CC3">
        <w:rPr>
          <w:rFonts w:ascii="Arial" w:hAnsi="Arial"/>
          <w:bCs/>
          <w:sz w:val="22"/>
        </w:rPr>
        <w:t>If These Walls Could Talk</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75FC3E6" w14:textId="77777777" w:rsidR="00B5191C" w:rsidRDefault="00B5191C" w:rsidP="00B5191C">
      <w:pPr>
        <w:spacing w:line="360" w:lineRule="auto"/>
        <w:rPr>
          <w:rFonts w:ascii="Arial" w:eastAsia="Cambria" w:hAnsi="Arial" w:cs="Arial"/>
          <w:sz w:val="22"/>
          <w:szCs w:val="32"/>
        </w:rPr>
      </w:pPr>
    </w:p>
    <w:p w14:paraId="3FEB36DB"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DA4436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1BAAA12" w14:textId="77777777" w:rsidR="00B5191C" w:rsidRPr="00DA5F45" w:rsidRDefault="00B5191C" w:rsidP="00B5191C">
      <w:pPr>
        <w:spacing w:line="360" w:lineRule="auto"/>
        <w:rPr>
          <w:rFonts w:ascii="Arial" w:eastAsia="Cambria" w:hAnsi="Arial" w:cs="Arial"/>
          <w:sz w:val="22"/>
          <w:szCs w:val="32"/>
        </w:rPr>
      </w:pPr>
    </w:p>
    <w:p w14:paraId="511B64B5"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2F34A60"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0F"/>
    <w:rsid w:val="000A219C"/>
    <w:rsid w:val="000A4C31"/>
    <w:rsid w:val="00250E9C"/>
    <w:rsid w:val="00321389"/>
    <w:rsid w:val="00347CC3"/>
    <w:rsid w:val="0043405D"/>
    <w:rsid w:val="004C0BDE"/>
    <w:rsid w:val="006264D6"/>
    <w:rsid w:val="00A25917"/>
    <w:rsid w:val="00B5191C"/>
    <w:rsid w:val="00BE4468"/>
    <w:rsid w:val="00D6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2AA2ED"/>
  <w14:defaultImageDpi w14:val="32767"/>
  <w15:chartTrackingRefBased/>
  <w15:docId w15:val="{BD01EC82-9D57-274B-B7DD-4D4868094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347CC3"/>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347CC3"/>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2022-01-14T20:58:00Z</dcterms:created>
  <dcterms:modified xsi:type="dcterms:W3CDTF">2022-01-27T02:56:00Z</dcterms:modified>
</cp:coreProperties>
</file>